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A71FD" w14:textId="23C3558C" w:rsidR="000D75B0" w:rsidRPr="00F53E6B" w:rsidRDefault="000D75B0" w:rsidP="006F34F7">
      <w:pPr>
        <w:numPr>
          <w:ilvl w:val="0"/>
          <w:numId w:val="1"/>
        </w:numPr>
        <w:tabs>
          <w:tab w:val="clear" w:pos="720"/>
          <w:tab w:val="num" w:pos="360"/>
        </w:tabs>
        <w:spacing w:before="240"/>
        <w:ind w:left="360"/>
        <w:jc w:val="both"/>
        <w:rPr>
          <w:rFonts w:ascii="Arial" w:hAnsi="Arial" w:cs="Arial"/>
          <w:bCs/>
          <w:sz w:val="22"/>
          <w:szCs w:val="22"/>
        </w:rPr>
      </w:pPr>
      <w:bookmarkStart w:id="0" w:name="_GoBack"/>
      <w:bookmarkEnd w:id="0"/>
      <w:r w:rsidRPr="00F53E6B">
        <w:rPr>
          <w:rFonts w:ascii="Arial" w:hAnsi="Arial" w:cs="Arial"/>
          <w:bCs/>
          <w:sz w:val="22"/>
          <w:szCs w:val="22"/>
        </w:rPr>
        <w:t>Over the past 14 months, a number of Ipswich City Council Councillors, employees and contractors have been charged by the Crime and Corruption Commission with a variety of misc</w:t>
      </w:r>
      <w:r w:rsidR="00F96694" w:rsidRPr="00F53E6B">
        <w:rPr>
          <w:rFonts w:ascii="Arial" w:hAnsi="Arial" w:cs="Arial"/>
          <w:bCs/>
          <w:sz w:val="22"/>
          <w:szCs w:val="22"/>
        </w:rPr>
        <w:t>onduct and corruption offences.</w:t>
      </w:r>
    </w:p>
    <w:p w14:paraId="4458F455" w14:textId="39FDE151" w:rsidR="00635F92" w:rsidRPr="00F53E6B" w:rsidRDefault="000D75B0" w:rsidP="006F34F7">
      <w:pPr>
        <w:numPr>
          <w:ilvl w:val="0"/>
          <w:numId w:val="1"/>
        </w:numPr>
        <w:tabs>
          <w:tab w:val="clear" w:pos="720"/>
          <w:tab w:val="num" w:pos="360"/>
        </w:tabs>
        <w:spacing w:before="240"/>
        <w:ind w:left="360"/>
        <w:jc w:val="both"/>
        <w:rPr>
          <w:rFonts w:ascii="Arial" w:hAnsi="Arial" w:cs="Arial"/>
          <w:bCs/>
          <w:sz w:val="22"/>
          <w:szCs w:val="22"/>
        </w:rPr>
      </w:pPr>
      <w:r w:rsidRPr="00F53E6B">
        <w:rPr>
          <w:rFonts w:ascii="Arial" w:hAnsi="Arial" w:cs="Arial"/>
          <w:bCs/>
          <w:sz w:val="22"/>
          <w:szCs w:val="22"/>
        </w:rPr>
        <w:t xml:space="preserve">These events have raised concerns about the administration and operations of the </w:t>
      </w:r>
      <w:r w:rsidR="006C4495" w:rsidRPr="00F53E6B">
        <w:rPr>
          <w:rFonts w:ascii="Arial" w:hAnsi="Arial" w:cs="Arial"/>
          <w:bCs/>
          <w:sz w:val="22"/>
          <w:szCs w:val="22"/>
        </w:rPr>
        <w:t xml:space="preserve">Ipswich City </w:t>
      </w:r>
      <w:r w:rsidRPr="00F53E6B">
        <w:rPr>
          <w:rFonts w:ascii="Arial" w:hAnsi="Arial" w:cs="Arial"/>
          <w:bCs/>
          <w:sz w:val="22"/>
          <w:szCs w:val="22"/>
        </w:rPr>
        <w:t xml:space="preserve">Council. </w:t>
      </w:r>
      <w:r w:rsidR="006C4495" w:rsidRPr="00F53E6B">
        <w:rPr>
          <w:rFonts w:ascii="Arial" w:hAnsi="Arial" w:cs="Arial"/>
          <w:bCs/>
          <w:sz w:val="22"/>
          <w:szCs w:val="22"/>
        </w:rPr>
        <w:t xml:space="preserve">The policy objectives of the Local Government (Dissolution of Ipswich City Council) Bill 2018 </w:t>
      </w:r>
      <w:r w:rsidR="00452129" w:rsidRPr="00F53E6B">
        <w:rPr>
          <w:rFonts w:ascii="Arial" w:hAnsi="Arial" w:cs="Arial"/>
          <w:bCs/>
          <w:sz w:val="22"/>
          <w:szCs w:val="22"/>
        </w:rPr>
        <w:t xml:space="preserve">(the Bill) </w:t>
      </w:r>
      <w:r w:rsidR="006C4495" w:rsidRPr="00F53E6B">
        <w:rPr>
          <w:rFonts w:ascii="Arial" w:hAnsi="Arial" w:cs="Arial"/>
          <w:bCs/>
          <w:sz w:val="22"/>
          <w:szCs w:val="22"/>
        </w:rPr>
        <w:t>are to resolve those concerns promptly and to provide the Ipswich community with certainty by dissolving the Ipswich City Council and providing for the appointment of an interim administrator to act in place of the Councillors for an interim period.</w:t>
      </w:r>
      <w:r w:rsidR="00C65F73" w:rsidRPr="00F53E6B">
        <w:rPr>
          <w:rFonts w:ascii="Arial" w:hAnsi="Arial" w:cs="Arial"/>
          <w:bCs/>
          <w:sz w:val="22"/>
          <w:szCs w:val="22"/>
        </w:rPr>
        <w:t xml:space="preserve"> </w:t>
      </w:r>
      <w:r w:rsidR="00635F92" w:rsidRPr="00F53E6B">
        <w:rPr>
          <w:rFonts w:ascii="Arial" w:hAnsi="Arial" w:cs="Arial"/>
          <w:bCs/>
          <w:sz w:val="22"/>
          <w:szCs w:val="22"/>
        </w:rPr>
        <w:t>The interim administrator has the responsibilities and powers of the Ipswich City Council and the mayor.</w:t>
      </w:r>
    </w:p>
    <w:p w14:paraId="4ACBF06C" w14:textId="3822CAA2" w:rsidR="00C967AA" w:rsidRPr="00F53E6B" w:rsidRDefault="006F34F7" w:rsidP="006F34F7">
      <w:pPr>
        <w:numPr>
          <w:ilvl w:val="0"/>
          <w:numId w:val="1"/>
        </w:numPr>
        <w:tabs>
          <w:tab w:val="clear" w:pos="720"/>
          <w:tab w:val="num" w:pos="360"/>
        </w:tabs>
        <w:spacing w:before="240"/>
        <w:ind w:left="360"/>
        <w:jc w:val="both"/>
        <w:rPr>
          <w:rFonts w:ascii="Arial" w:hAnsi="Arial" w:cs="Arial"/>
          <w:bCs/>
          <w:sz w:val="22"/>
          <w:szCs w:val="22"/>
        </w:rPr>
      </w:pPr>
      <w:r w:rsidRPr="00F53E6B">
        <w:rPr>
          <w:rFonts w:ascii="Arial" w:hAnsi="Arial" w:cs="Arial"/>
          <w:bCs/>
          <w:sz w:val="22"/>
          <w:szCs w:val="22"/>
        </w:rPr>
        <w:t>T</w:t>
      </w:r>
      <w:r w:rsidR="008D4033" w:rsidRPr="00F53E6B">
        <w:rPr>
          <w:rFonts w:ascii="Arial" w:hAnsi="Arial" w:cs="Arial"/>
          <w:bCs/>
          <w:sz w:val="22"/>
          <w:szCs w:val="22"/>
        </w:rPr>
        <w:t xml:space="preserve">he </w:t>
      </w:r>
      <w:r w:rsidR="00CF2202" w:rsidRPr="00F53E6B">
        <w:rPr>
          <w:rFonts w:ascii="Arial" w:hAnsi="Arial" w:cs="Arial"/>
          <w:bCs/>
          <w:sz w:val="22"/>
          <w:szCs w:val="22"/>
        </w:rPr>
        <w:t xml:space="preserve">Parliamentary </w:t>
      </w:r>
      <w:r w:rsidR="008D4033" w:rsidRPr="00F53E6B">
        <w:rPr>
          <w:rFonts w:ascii="Arial" w:hAnsi="Arial" w:cs="Arial"/>
          <w:bCs/>
          <w:sz w:val="22"/>
          <w:szCs w:val="22"/>
        </w:rPr>
        <w:t xml:space="preserve">Economics and Governance Committee </w:t>
      </w:r>
      <w:r w:rsidR="00452129" w:rsidRPr="00F53E6B">
        <w:rPr>
          <w:rFonts w:ascii="Arial" w:hAnsi="Arial" w:cs="Arial"/>
          <w:bCs/>
          <w:sz w:val="22"/>
          <w:szCs w:val="22"/>
        </w:rPr>
        <w:t xml:space="preserve">(EGC) </w:t>
      </w:r>
      <w:r w:rsidR="008D4033" w:rsidRPr="00F53E6B">
        <w:rPr>
          <w:rFonts w:ascii="Arial" w:hAnsi="Arial" w:cs="Arial"/>
          <w:bCs/>
          <w:sz w:val="22"/>
          <w:szCs w:val="22"/>
        </w:rPr>
        <w:t xml:space="preserve">conducted an inquiry into a draft version of the Bill. </w:t>
      </w:r>
      <w:r w:rsidR="00C967AA" w:rsidRPr="00F53E6B">
        <w:rPr>
          <w:rFonts w:ascii="Arial" w:hAnsi="Arial" w:cs="Arial"/>
          <w:bCs/>
          <w:sz w:val="22"/>
          <w:szCs w:val="22"/>
        </w:rPr>
        <w:t>On 17 August 2018 the EGC tabled in the Legislative Assembly its Report (No.</w:t>
      </w:r>
      <w:r w:rsidRPr="00F53E6B">
        <w:rPr>
          <w:rFonts w:ascii="Arial" w:hAnsi="Arial" w:cs="Arial"/>
          <w:bCs/>
          <w:sz w:val="22"/>
          <w:szCs w:val="22"/>
        </w:rPr>
        <w:t> </w:t>
      </w:r>
      <w:r w:rsidR="00C65F73" w:rsidRPr="00F53E6B">
        <w:rPr>
          <w:rFonts w:ascii="Arial" w:hAnsi="Arial" w:cs="Arial"/>
          <w:bCs/>
          <w:sz w:val="22"/>
          <w:szCs w:val="22"/>
        </w:rPr>
        <w:t>12</w:t>
      </w:r>
      <w:r w:rsidR="00C967AA" w:rsidRPr="00F53E6B">
        <w:rPr>
          <w:rFonts w:ascii="Arial" w:hAnsi="Arial" w:cs="Arial"/>
          <w:bCs/>
          <w:sz w:val="22"/>
          <w:szCs w:val="22"/>
        </w:rPr>
        <w:t>, 56</w:t>
      </w:r>
      <w:r w:rsidRPr="00F53E6B">
        <w:rPr>
          <w:rFonts w:ascii="Arial" w:hAnsi="Arial" w:cs="Arial"/>
          <w:bCs/>
          <w:sz w:val="22"/>
          <w:szCs w:val="22"/>
          <w:vertAlign w:val="superscript"/>
        </w:rPr>
        <w:t>th</w:t>
      </w:r>
      <w:r w:rsidRPr="00F53E6B">
        <w:rPr>
          <w:rFonts w:ascii="Arial" w:hAnsi="Arial" w:cs="Arial"/>
          <w:bCs/>
          <w:sz w:val="22"/>
          <w:szCs w:val="22"/>
        </w:rPr>
        <w:t xml:space="preserve"> </w:t>
      </w:r>
      <w:r w:rsidR="00C967AA" w:rsidRPr="00F53E6B">
        <w:rPr>
          <w:rFonts w:ascii="Arial" w:hAnsi="Arial" w:cs="Arial"/>
          <w:bCs/>
          <w:sz w:val="22"/>
          <w:szCs w:val="22"/>
        </w:rPr>
        <w:t>Parliament) on the draft Bill.</w:t>
      </w:r>
    </w:p>
    <w:p w14:paraId="200CD4B7" w14:textId="7D27E63D" w:rsidR="00C65F73" w:rsidRPr="00F53E6B" w:rsidRDefault="00C967AA" w:rsidP="006F34F7">
      <w:pPr>
        <w:numPr>
          <w:ilvl w:val="0"/>
          <w:numId w:val="1"/>
        </w:numPr>
        <w:tabs>
          <w:tab w:val="clear" w:pos="720"/>
          <w:tab w:val="num" w:pos="360"/>
        </w:tabs>
        <w:spacing w:before="240"/>
        <w:ind w:left="360"/>
        <w:jc w:val="both"/>
        <w:rPr>
          <w:rFonts w:ascii="Arial" w:hAnsi="Arial" w:cs="Arial"/>
          <w:bCs/>
          <w:sz w:val="22"/>
          <w:szCs w:val="22"/>
        </w:rPr>
      </w:pPr>
      <w:r w:rsidRPr="00F53E6B">
        <w:rPr>
          <w:rFonts w:ascii="Arial" w:hAnsi="Arial" w:cs="Arial"/>
          <w:bCs/>
          <w:sz w:val="22"/>
          <w:szCs w:val="22"/>
        </w:rPr>
        <w:t xml:space="preserve">The EGC report made </w:t>
      </w:r>
      <w:r w:rsidR="006F34F7" w:rsidRPr="00F53E6B">
        <w:rPr>
          <w:rFonts w:ascii="Arial" w:hAnsi="Arial" w:cs="Arial"/>
          <w:bCs/>
          <w:sz w:val="22"/>
          <w:szCs w:val="22"/>
        </w:rPr>
        <w:t>three</w:t>
      </w:r>
      <w:r w:rsidRPr="00F53E6B">
        <w:rPr>
          <w:rFonts w:ascii="Arial" w:hAnsi="Arial" w:cs="Arial"/>
          <w:bCs/>
          <w:sz w:val="22"/>
          <w:szCs w:val="22"/>
        </w:rPr>
        <w:t xml:space="preserve"> recommendations</w:t>
      </w:r>
      <w:r w:rsidR="00C65F73" w:rsidRPr="00F53E6B">
        <w:rPr>
          <w:rFonts w:ascii="Arial" w:hAnsi="Arial" w:cs="Arial"/>
          <w:bCs/>
          <w:sz w:val="22"/>
          <w:szCs w:val="22"/>
        </w:rPr>
        <w:t>:</w:t>
      </w:r>
    </w:p>
    <w:p w14:paraId="274932DE" w14:textId="77777777" w:rsidR="00C65F73" w:rsidRPr="00F53E6B" w:rsidRDefault="00C65F73" w:rsidP="006F34F7">
      <w:pPr>
        <w:numPr>
          <w:ilvl w:val="0"/>
          <w:numId w:val="13"/>
        </w:numPr>
        <w:tabs>
          <w:tab w:val="clear" w:pos="720"/>
        </w:tabs>
        <w:spacing w:before="120"/>
        <w:ind w:left="714" w:hanging="357"/>
        <w:jc w:val="both"/>
        <w:rPr>
          <w:rFonts w:ascii="Arial" w:hAnsi="Arial" w:cs="Arial"/>
          <w:bCs/>
          <w:sz w:val="22"/>
          <w:szCs w:val="22"/>
        </w:rPr>
      </w:pPr>
      <w:r w:rsidRPr="00F53E6B">
        <w:rPr>
          <w:rFonts w:ascii="Arial" w:hAnsi="Arial" w:cs="Arial"/>
          <w:bCs/>
          <w:sz w:val="22"/>
          <w:szCs w:val="22"/>
        </w:rPr>
        <w:t>Recommendation 1 – The Committee recommends (on the basis that the draft Bill is introduced) that the Legislative Assembly pass the Local Government (Dissolution of Ipswich City Council) Bill 2018.</w:t>
      </w:r>
    </w:p>
    <w:p w14:paraId="3E3145F1" w14:textId="77777777" w:rsidR="00C65F73" w:rsidRPr="00F53E6B" w:rsidRDefault="00C65F73" w:rsidP="006F34F7">
      <w:pPr>
        <w:numPr>
          <w:ilvl w:val="0"/>
          <w:numId w:val="13"/>
        </w:numPr>
        <w:tabs>
          <w:tab w:val="clear" w:pos="720"/>
        </w:tabs>
        <w:spacing w:before="120"/>
        <w:ind w:left="714" w:hanging="357"/>
        <w:jc w:val="both"/>
        <w:rPr>
          <w:rFonts w:ascii="Arial" w:hAnsi="Arial" w:cs="Arial"/>
          <w:bCs/>
          <w:sz w:val="22"/>
          <w:szCs w:val="22"/>
        </w:rPr>
      </w:pPr>
      <w:r w:rsidRPr="00F53E6B">
        <w:rPr>
          <w:rFonts w:ascii="Arial" w:hAnsi="Arial" w:cs="Arial"/>
          <w:bCs/>
          <w:sz w:val="22"/>
          <w:szCs w:val="22"/>
        </w:rPr>
        <w:t>Recommendation 2 – The Committee recommends that the draft Bill be amended to allow for the Minister to appoint an acting interim administrator in circumstances of short-term absences of the interim administrator.</w:t>
      </w:r>
    </w:p>
    <w:p w14:paraId="0354F97C" w14:textId="77777777" w:rsidR="00C65F73" w:rsidRPr="00F53E6B" w:rsidRDefault="00C65F73" w:rsidP="006F34F7">
      <w:pPr>
        <w:numPr>
          <w:ilvl w:val="0"/>
          <w:numId w:val="13"/>
        </w:numPr>
        <w:tabs>
          <w:tab w:val="clear" w:pos="720"/>
        </w:tabs>
        <w:spacing w:before="120"/>
        <w:ind w:left="714" w:hanging="357"/>
        <w:jc w:val="both"/>
        <w:rPr>
          <w:rFonts w:ascii="Arial" w:hAnsi="Arial" w:cs="Arial"/>
          <w:bCs/>
          <w:sz w:val="22"/>
          <w:szCs w:val="22"/>
        </w:rPr>
      </w:pPr>
      <w:r w:rsidRPr="00F53E6B">
        <w:rPr>
          <w:rFonts w:ascii="Arial" w:hAnsi="Arial" w:cs="Arial"/>
          <w:bCs/>
          <w:sz w:val="22"/>
          <w:szCs w:val="22"/>
        </w:rPr>
        <w:t>Recommendation 3 – The Committee recommends that the draft Bill be amended to clarify that an Ipswich City Council Councillor can be nominated as a candidate or for appointment as a Councillor for any Local Government election in 2020.</w:t>
      </w:r>
    </w:p>
    <w:p w14:paraId="0EB8B1B9" w14:textId="769233CA" w:rsidR="005F3FD5" w:rsidRPr="00F53E6B" w:rsidRDefault="00C967AA" w:rsidP="006F34F7">
      <w:pPr>
        <w:numPr>
          <w:ilvl w:val="0"/>
          <w:numId w:val="1"/>
        </w:numPr>
        <w:tabs>
          <w:tab w:val="clear" w:pos="720"/>
          <w:tab w:val="num" w:pos="360"/>
        </w:tabs>
        <w:spacing w:before="240"/>
        <w:ind w:left="360"/>
        <w:jc w:val="both"/>
        <w:rPr>
          <w:rFonts w:ascii="Arial" w:hAnsi="Arial" w:cs="Arial"/>
          <w:bCs/>
          <w:sz w:val="22"/>
          <w:szCs w:val="22"/>
        </w:rPr>
      </w:pPr>
      <w:r w:rsidRPr="00F53E6B">
        <w:rPr>
          <w:rFonts w:ascii="Arial" w:hAnsi="Arial" w:cs="Arial"/>
          <w:bCs/>
          <w:sz w:val="22"/>
          <w:szCs w:val="22"/>
        </w:rPr>
        <w:t xml:space="preserve">The Government response to the report </w:t>
      </w:r>
      <w:r w:rsidR="00C65F73" w:rsidRPr="00F53E6B">
        <w:rPr>
          <w:rFonts w:ascii="Arial" w:hAnsi="Arial" w:cs="Arial"/>
          <w:bCs/>
          <w:sz w:val="22"/>
          <w:szCs w:val="22"/>
        </w:rPr>
        <w:t xml:space="preserve">supported recommendation 2 and </w:t>
      </w:r>
      <w:r w:rsidR="00376BD7" w:rsidRPr="00F53E6B">
        <w:rPr>
          <w:rFonts w:ascii="Arial" w:hAnsi="Arial" w:cs="Arial"/>
          <w:bCs/>
          <w:sz w:val="22"/>
          <w:szCs w:val="22"/>
        </w:rPr>
        <w:t>supported in principle</w:t>
      </w:r>
      <w:r w:rsidR="00C65F73" w:rsidRPr="00F53E6B">
        <w:rPr>
          <w:rFonts w:ascii="Arial" w:hAnsi="Arial" w:cs="Arial"/>
          <w:bCs/>
          <w:sz w:val="22"/>
          <w:szCs w:val="22"/>
        </w:rPr>
        <w:t xml:space="preserve"> recommendations 1 and 3.</w:t>
      </w:r>
    </w:p>
    <w:p w14:paraId="613E9ED2" w14:textId="77777777" w:rsidR="00C967AA" w:rsidRPr="00F53E6B" w:rsidRDefault="002A21D1" w:rsidP="006F34F7">
      <w:pPr>
        <w:numPr>
          <w:ilvl w:val="0"/>
          <w:numId w:val="1"/>
        </w:numPr>
        <w:tabs>
          <w:tab w:val="clear" w:pos="720"/>
          <w:tab w:val="num" w:pos="360"/>
        </w:tabs>
        <w:spacing w:before="240"/>
        <w:ind w:left="360"/>
        <w:jc w:val="both"/>
        <w:rPr>
          <w:rFonts w:ascii="Arial" w:hAnsi="Arial" w:cs="Arial"/>
          <w:bCs/>
          <w:sz w:val="22"/>
          <w:szCs w:val="22"/>
        </w:rPr>
      </w:pPr>
      <w:r w:rsidRPr="00F53E6B">
        <w:rPr>
          <w:rFonts w:ascii="Arial" w:hAnsi="Arial" w:cs="Arial"/>
          <w:bCs/>
          <w:sz w:val="22"/>
          <w:szCs w:val="22"/>
          <w:u w:val="single"/>
        </w:rPr>
        <w:t xml:space="preserve">Cabinet </w:t>
      </w:r>
      <w:r w:rsidR="00DD416F" w:rsidRPr="00F53E6B">
        <w:rPr>
          <w:rFonts w:ascii="Arial" w:hAnsi="Arial" w:cs="Arial"/>
          <w:bCs/>
          <w:sz w:val="22"/>
          <w:szCs w:val="22"/>
          <w:u w:val="single"/>
        </w:rPr>
        <w:t>approved</w:t>
      </w:r>
      <w:r w:rsidR="00BA1986" w:rsidRPr="00F53E6B">
        <w:rPr>
          <w:rFonts w:ascii="Arial" w:hAnsi="Arial" w:cs="Arial"/>
          <w:bCs/>
          <w:sz w:val="22"/>
          <w:szCs w:val="22"/>
        </w:rPr>
        <w:t xml:space="preserve"> </w:t>
      </w:r>
      <w:r w:rsidR="000D75B0" w:rsidRPr="00F53E6B">
        <w:rPr>
          <w:rFonts w:ascii="Arial" w:hAnsi="Arial" w:cs="Arial"/>
          <w:bCs/>
          <w:sz w:val="22"/>
          <w:szCs w:val="22"/>
        </w:rPr>
        <w:t>the introduction of the Local Government (Dissolution of Ipswich City Council) Bill 2018 into the Legislative Assembly</w:t>
      </w:r>
      <w:r w:rsidR="00CF2202" w:rsidRPr="00F53E6B">
        <w:rPr>
          <w:rFonts w:ascii="Arial" w:hAnsi="Arial" w:cs="Arial"/>
          <w:bCs/>
          <w:sz w:val="22"/>
          <w:szCs w:val="22"/>
        </w:rPr>
        <w:t>.</w:t>
      </w:r>
    </w:p>
    <w:p w14:paraId="2726281D" w14:textId="52C5C72D" w:rsidR="00635F92" w:rsidRPr="00F53E6B" w:rsidRDefault="00C967AA" w:rsidP="006F34F7">
      <w:pPr>
        <w:numPr>
          <w:ilvl w:val="0"/>
          <w:numId w:val="1"/>
        </w:numPr>
        <w:tabs>
          <w:tab w:val="clear" w:pos="720"/>
          <w:tab w:val="num" w:pos="360"/>
        </w:tabs>
        <w:spacing w:before="240"/>
        <w:ind w:left="360"/>
        <w:jc w:val="both"/>
        <w:rPr>
          <w:rFonts w:ascii="Arial" w:hAnsi="Arial" w:cs="Arial"/>
          <w:bCs/>
          <w:sz w:val="22"/>
          <w:szCs w:val="22"/>
        </w:rPr>
      </w:pPr>
      <w:r w:rsidRPr="00F53E6B">
        <w:rPr>
          <w:rFonts w:ascii="Arial" w:hAnsi="Arial" w:cs="Arial"/>
          <w:bCs/>
          <w:sz w:val="22"/>
          <w:szCs w:val="22"/>
          <w:u w:val="single"/>
        </w:rPr>
        <w:t>Cabinet approved</w:t>
      </w:r>
      <w:r w:rsidRPr="00F53E6B">
        <w:rPr>
          <w:rFonts w:ascii="Arial" w:hAnsi="Arial" w:cs="Arial"/>
          <w:bCs/>
          <w:sz w:val="22"/>
          <w:szCs w:val="22"/>
        </w:rPr>
        <w:t xml:space="preserve"> the Government response to the </w:t>
      </w:r>
      <w:r w:rsidR="005F3FD5" w:rsidRPr="00F53E6B">
        <w:rPr>
          <w:rFonts w:ascii="Arial" w:hAnsi="Arial" w:cs="Arial"/>
          <w:bCs/>
          <w:sz w:val="22"/>
          <w:szCs w:val="22"/>
        </w:rPr>
        <w:t xml:space="preserve">Economic and Governance Committee </w:t>
      </w:r>
      <w:r w:rsidR="00951076" w:rsidRPr="00F53E6B">
        <w:rPr>
          <w:rFonts w:ascii="Arial" w:hAnsi="Arial" w:cs="Arial"/>
          <w:bCs/>
          <w:sz w:val="22"/>
          <w:szCs w:val="22"/>
        </w:rPr>
        <w:t>Report (No. 12, 56</w:t>
      </w:r>
      <w:r w:rsidR="00951076" w:rsidRPr="00F53E6B">
        <w:rPr>
          <w:rFonts w:ascii="Arial" w:hAnsi="Arial" w:cs="Arial"/>
          <w:bCs/>
          <w:sz w:val="22"/>
          <w:szCs w:val="22"/>
          <w:vertAlign w:val="superscript"/>
        </w:rPr>
        <w:t>th</w:t>
      </w:r>
      <w:r w:rsidR="00951076" w:rsidRPr="00F53E6B">
        <w:rPr>
          <w:rFonts w:ascii="Arial" w:hAnsi="Arial" w:cs="Arial"/>
          <w:bCs/>
          <w:sz w:val="22"/>
          <w:szCs w:val="22"/>
        </w:rPr>
        <w:t xml:space="preserve"> Parliament)</w:t>
      </w:r>
      <w:r w:rsidR="009224B5" w:rsidRPr="00F53E6B">
        <w:rPr>
          <w:rFonts w:ascii="Arial" w:hAnsi="Arial" w:cs="Arial"/>
          <w:bCs/>
          <w:sz w:val="22"/>
          <w:szCs w:val="22"/>
        </w:rPr>
        <w:t>.</w:t>
      </w:r>
      <w:r w:rsidR="00452129" w:rsidRPr="00F53E6B">
        <w:rPr>
          <w:rFonts w:ascii="Arial" w:hAnsi="Arial" w:cs="Arial"/>
          <w:bCs/>
          <w:sz w:val="22"/>
          <w:szCs w:val="22"/>
        </w:rPr>
        <w:t xml:space="preserve"> </w:t>
      </w:r>
    </w:p>
    <w:p w14:paraId="234C0415" w14:textId="41382677" w:rsidR="000D75B0" w:rsidRPr="00F53E6B" w:rsidRDefault="00635F92" w:rsidP="006F34F7">
      <w:pPr>
        <w:numPr>
          <w:ilvl w:val="0"/>
          <w:numId w:val="1"/>
        </w:numPr>
        <w:tabs>
          <w:tab w:val="clear" w:pos="720"/>
          <w:tab w:val="num" w:pos="360"/>
        </w:tabs>
        <w:spacing w:before="240"/>
        <w:ind w:left="360"/>
        <w:jc w:val="both"/>
        <w:rPr>
          <w:rFonts w:ascii="Arial" w:hAnsi="Arial" w:cs="Arial"/>
          <w:bCs/>
          <w:sz w:val="22"/>
          <w:szCs w:val="22"/>
        </w:rPr>
      </w:pPr>
      <w:r w:rsidRPr="00F53E6B">
        <w:rPr>
          <w:rFonts w:ascii="Arial" w:hAnsi="Arial" w:cs="Arial"/>
          <w:bCs/>
          <w:sz w:val="22"/>
          <w:szCs w:val="22"/>
          <w:u w:val="single"/>
        </w:rPr>
        <w:t xml:space="preserve">Cabinet </w:t>
      </w:r>
      <w:r w:rsidR="00452129" w:rsidRPr="00F53E6B">
        <w:rPr>
          <w:rFonts w:ascii="Arial" w:hAnsi="Arial" w:cs="Arial"/>
          <w:bCs/>
          <w:sz w:val="22"/>
          <w:szCs w:val="22"/>
          <w:u w:val="single"/>
        </w:rPr>
        <w:t>endorsed</w:t>
      </w:r>
      <w:r w:rsidR="00452129" w:rsidRPr="00F53E6B">
        <w:rPr>
          <w:rFonts w:ascii="Arial" w:hAnsi="Arial" w:cs="Arial"/>
          <w:bCs/>
          <w:sz w:val="22"/>
          <w:szCs w:val="22"/>
        </w:rPr>
        <w:t xml:space="preserve"> th</w:t>
      </w:r>
      <w:r w:rsidRPr="00F53E6B">
        <w:rPr>
          <w:rFonts w:ascii="Arial" w:hAnsi="Arial" w:cs="Arial"/>
          <w:bCs/>
          <w:sz w:val="22"/>
          <w:szCs w:val="22"/>
        </w:rPr>
        <w:t>at</w:t>
      </w:r>
      <w:r w:rsidR="00452129" w:rsidRPr="00F53E6B">
        <w:rPr>
          <w:rFonts w:ascii="Arial" w:hAnsi="Arial" w:cs="Arial"/>
          <w:bCs/>
          <w:sz w:val="22"/>
          <w:szCs w:val="22"/>
        </w:rPr>
        <w:t xml:space="preserve"> </w:t>
      </w:r>
      <w:r w:rsidR="00D267C7" w:rsidRPr="00F53E6B">
        <w:rPr>
          <w:rFonts w:ascii="Arial" w:hAnsi="Arial" w:cs="Arial"/>
          <w:bCs/>
          <w:sz w:val="22"/>
          <w:szCs w:val="22"/>
        </w:rPr>
        <w:t>Greg Chemello</w:t>
      </w:r>
      <w:r w:rsidR="00452129" w:rsidRPr="00F53E6B">
        <w:rPr>
          <w:rFonts w:ascii="Arial" w:hAnsi="Arial" w:cs="Arial"/>
          <w:bCs/>
          <w:sz w:val="22"/>
          <w:szCs w:val="22"/>
        </w:rPr>
        <w:t xml:space="preserve"> </w:t>
      </w:r>
      <w:r w:rsidRPr="00F53E6B">
        <w:rPr>
          <w:rFonts w:ascii="Arial" w:hAnsi="Arial" w:cs="Arial"/>
          <w:bCs/>
          <w:sz w:val="22"/>
          <w:szCs w:val="22"/>
        </w:rPr>
        <w:t xml:space="preserve">be recommended to the Governor in Council for appointment as </w:t>
      </w:r>
      <w:r w:rsidR="00452129" w:rsidRPr="00F53E6B">
        <w:rPr>
          <w:rFonts w:ascii="Arial" w:hAnsi="Arial" w:cs="Arial"/>
          <w:bCs/>
          <w:sz w:val="22"/>
          <w:szCs w:val="22"/>
        </w:rPr>
        <w:t xml:space="preserve">the interim administrator </w:t>
      </w:r>
      <w:r w:rsidR="00F96694" w:rsidRPr="00F53E6B">
        <w:rPr>
          <w:rFonts w:ascii="Arial" w:hAnsi="Arial" w:cs="Arial"/>
          <w:bCs/>
          <w:sz w:val="22"/>
          <w:szCs w:val="22"/>
        </w:rPr>
        <w:t xml:space="preserve">of </w:t>
      </w:r>
      <w:r w:rsidRPr="00F53E6B">
        <w:rPr>
          <w:rFonts w:ascii="Arial" w:hAnsi="Arial" w:cs="Arial"/>
          <w:bCs/>
          <w:sz w:val="22"/>
          <w:szCs w:val="22"/>
        </w:rPr>
        <w:t xml:space="preserve">the Ipswich City Council </w:t>
      </w:r>
      <w:r w:rsidR="00452129" w:rsidRPr="00F53E6B">
        <w:rPr>
          <w:rFonts w:ascii="Arial" w:hAnsi="Arial" w:cs="Arial"/>
          <w:bCs/>
          <w:sz w:val="22"/>
          <w:szCs w:val="22"/>
        </w:rPr>
        <w:t>until the conclusion of the 2020 Local Government quadrennial elections</w:t>
      </w:r>
      <w:r w:rsidR="000D75B0" w:rsidRPr="00F53E6B">
        <w:rPr>
          <w:rFonts w:ascii="Arial" w:hAnsi="Arial" w:cs="Arial"/>
          <w:bCs/>
          <w:sz w:val="22"/>
          <w:szCs w:val="22"/>
        </w:rPr>
        <w:t>.</w:t>
      </w:r>
    </w:p>
    <w:p w14:paraId="08C1E204" w14:textId="77777777" w:rsidR="00D6589B" w:rsidRPr="00F53E6B" w:rsidRDefault="00D6589B" w:rsidP="006F34F7">
      <w:pPr>
        <w:keepNext/>
        <w:numPr>
          <w:ilvl w:val="0"/>
          <w:numId w:val="1"/>
        </w:numPr>
        <w:tabs>
          <w:tab w:val="clear" w:pos="720"/>
          <w:tab w:val="num" w:pos="360"/>
        </w:tabs>
        <w:spacing w:before="360"/>
        <w:ind w:left="357" w:hanging="357"/>
        <w:jc w:val="both"/>
        <w:rPr>
          <w:rFonts w:ascii="Arial" w:hAnsi="Arial" w:cs="Arial"/>
          <w:sz w:val="22"/>
          <w:szCs w:val="22"/>
        </w:rPr>
      </w:pPr>
      <w:r w:rsidRPr="00F53E6B">
        <w:rPr>
          <w:rFonts w:ascii="Arial" w:hAnsi="Arial" w:cs="Arial"/>
          <w:i/>
          <w:sz w:val="22"/>
          <w:szCs w:val="22"/>
          <w:u w:val="single"/>
        </w:rPr>
        <w:t>Attachments</w:t>
      </w:r>
    </w:p>
    <w:p w14:paraId="0A30037C" w14:textId="3D7B5A98" w:rsidR="004C671C" w:rsidRPr="00F53E6B" w:rsidRDefault="00005B25" w:rsidP="006F34F7">
      <w:pPr>
        <w:numPr>
          <w:ilvl w:val="0"/>
          <w:numId w:val="2"/>
        </w:numPr>
        <w:tabs>
          <w:tab w:val="num" w:pos="280"/>
        </w:tabs>
        <w:spacing w:before="120"/>
        <w:ind w:left="811"/>
        <w:jc w:val="both"/>
        <w:rPr>
          <w:rFonts w:ascii="Arial" w:hAnsi="Arial" w:cs="Arial"/>
          <w:bCs/>
          <w:sz w:val="22"/>
          <w:szCs w:val="22"/>
        </w:rPr>
      </w:pPr>
      <w:hyperlink r:id="rId10" w:history="1">
        <w:r w:rsidR="000D75B0" w:rsidRPr="00F53E6B">
          <w:rPr>
            <w:rStyle w:val="Hyperlink"/>
            <w:rFonts w:ascii="Arial" w:hAnsi="Arial" w:cs="Arial"/>
            <w:bCs/>
            <w:sz w:val="22"/>
            <w:szCs w:val="22"/>
          </w:rPr>
          <w:t>Local Government (Dissolution of Ipswich City Council) Bill 2018</w:t>
        </w:r>
      </w:hyperlink>
    </w:p>
    <w:p w14:paraId="5AB173B2" w14:textId="6A1660D5" w:rsidR="000D75B0" w:rsidRPr="00F53E6B" w:rsidRDefault="00005B25" w:rsidP="006F34F7">
      <w:pPr>
        <w:numPr>
          <w:ilvl w:val="0"/>
          <w:numId w:val="2"/>
        </w:numPr>
        <w:tabs>
          <w:tab w:val="num" w:pos="280"/>
        </w:tabs>
        <w:spacing w:before="120"/>
        <w:ind w:left="811"/>
        <w:jc w:val="both"/>
        <w:rPr>
          <w:rFonts w:ascii="Arial" w:hAnsi="Arial" w:cs="Arial"/>
          <w:bCs/>
          <w:sz w:val="22"/>
          <w:szCs w:val="22"/>
        </w:rPr>
      </w:pPr>
      <w:hyperlink r:id="rId11" w:history="1">
        <w:r w:rsidR="000D75B0" w:rsidRPr="00F53E6B">
          <w:rPr>
            <w:rStyle w:val="Hyperlink"/>
            <w:rFonts w:ascii="Arial" w:hAnsi="Arial" w:cs="Arial"/>
            <w:bCs/>
            <w:sz w:val="22"/>
            <w:szCs w:val="22"/>
          </w:rPr>
          <w:t>Explanatory Notes</w:t>
        </w:r>
      </w:hyperlink>
    </w:p>
    <w:p w14:paraId="48A6CAD9" w14:textId="4E0E3315" w:rsidR="00C967AA" w:rsidRPr="00F53E6B" w:rsidRDefault="00005B25" w:rsidP="006F34F7">
      <w:pPr>
        <w:numPr>
          <w:ilvl w:val="0"/>
          <w:numId w:val="2"/>
        </w:numPr>
        <w:tabs>
          <w:tab w:val="num" w:pos="280"/>
        </w:tabs>
        <w:spacing w:before="120"/>
        <w:ind w:left="811"/>
        <w:jc w:val="both"/>
        <w:rPr>
          <w:rFonts w:ascii="Arial" w:hAnsi="Arial" w:cs="Arial"/>
          <w:bCs/>
          <w:sz w:val="22"/>
          <w:szCs w:val="22"/>
        </w:rPr>
      </w:pPr>
      <w:hyperlink r:id="rId12" w:history="1">
        <w:r w:rsidR="00C967AA" w:rsidRPr="00F53E6B">
          <w:rPr>
            <w:rStyle w:val="Hyperlink"/>
            <w:rFonts w:ascii="Arial" w:hAnsi="Arial" w:cs="Arial"/>
            <w:bCs/>
            <w:sz w:val="22"/>
            <w:szCs w:val="22"/>
          </w:rPr>
          <w:t>Economics and Go</w:t>
        </w:r>
        <w:r w:rsidR="0032044C" w:rsidRPr="00F53E6B">
          <w:rPr>
            <w:rStyle w:val="Hyperlink"/>
            <w:rFonts w:ascii="Arial" w:hAnsi="Arial" w:cs="Arial"/>
            <w:bCs/>
            <w:sz w:val="22"/>
            <w:szCs w:val="22"/>
          </w:rPr>
          <w:t>vernance Committee, Report No. 12</w:t>
        </w:r>
        <w:r w:rsidR="00C967AA" w:rsidRPr="00F53E6B">
          <w:rPr>
            <w:rStyle w:val="Hyperlink"/>
            <w:rFonts w:ascii="Arial" w:hAnsi="Arial" w:cs="Arial"/>
            <w:bCs/>
            <w:sz w:val="22"/>
            <w:szCs w:val="22"/>
          </w:rPr>
          <w:t>, 56</w:t>
        </w:r>
        <w:r w:rsidR="00C967AA" w:rsidRPr="00F53E6B">
          <w:rPr>
            <w:rStyle w:val="Hyperlink"/>
            <w:rFonts w:ascii="Arial" w:hAnsi="Arial" w:cs="Arial"/>
            <w:bCs/>
            <w:sz w:val="22"/>
            <w:szCs w:val="22"/>
            <w:vertAlign w:val="superscript"/>
          </w:rPr>
          <w:t>th</w:t>
        </w:r>
        <w:r w:rsidR="00C967AA" w:rsidRPr="00F53E6B">
          <w:rPr>
            <w:rStyle w:val="Hyperlink"/>
            <w:rFonts w:ascii="Arial" w:hAnsi="Arial" w:cs="Arial"/>
            <w:bCs/>
            <w:sz w:val="22"/>
            <w:szCs w:val="22"/>
          </w:rPr>
          <w:t xml:space="preserve"> Parliament on the draft Bill</w:t>
        </w:r>
      </w:hyperlink>
    </w:p>
    <w:p w14:paraId="6DDCE109" w14:textId="243B4F7C" w:rsidR="00E27691" w:rsidRPr="00F53E6B" w:rsidRDefault="00005B25" w:rsidP="006F34F7">
      <w:pPr>
        <w:numPr>
          <w:ilvl w:val="0"/>
          <w:numId w:val="2"/>
        </w:numPr>
        <w:tabs>
          <w:tab w:val="num" w:pos="280"/>
        </w:tabs>
        <w:spacing w:before="120"/>
        <w:ind w:left="811"/>
        <w:jc w:val="both"/>
        <w:rPr>
          <w:rFonts w:ascii="Arial" w:hAnsi="Arial" w:cs="Arial"/>
          <w:bCs/>
          <w:sz w:val="22"/>
          <w:szCs w:val="22"/>
        </w:rPr>
      </w:pPr>
      <w:hyperlink r:id="rId13" w:history="1">
        <w:r w:rsidR="00C967AA" w:rsidRPr="00F53E6B">
          <w:rPr>
            <w:rStyle w:val="Hyperlink"/>
            <w:rFonts w:ascii="Arial" w:hAnsi="Arial" w:cs="Arial"/>
            <w:bCs/>
            <w:sz w:val="22"/>
            <w:szCs w:val="22"/>
          </w:rPr>
          <w:t>Government response to the EGC Report</w:t>
        </w:r>
      </w:hyperlink>
    </w:p>
    <w:sectPr w:rsidR="00E27691" w:rsidRPr="00F53E6B" w:rsidSect="005F3FD5">
      <w:headerReference w:type="defaul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00804" w14:textId="77777777" w:rsidR="00D80911" w:rsidRDefault="00D80911" w:rsidP="00D6589B">
      <w:r>
        <w:separator/>
      </w:r>
    </w:p>
  </w:endnote>
  <w:endnote w:type="continuationSeparator" w:id="0">
    <w:p w14:paraId="03FAF269" w14:textId="77777777" w:rsidR="00D80911" w:rsidRDefault="00D8091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EDFF3" w14:textId="77777777" w:rsidR="00D80911" w:rsidRDefault="00D80911" w:rsidP="00D6589B">
      <w:r>
        <w:separator/>
      </w:r>
    </w:p>
  </w:footnote>
  <w:footnote w:type="continuationSeparator" w:id="0">
    <w:p w14:paraId="279D38B6" w14:textId="77777777" w:rsidR="00D80911" w:rsidRDefault="00D80911"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C2E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B8C63B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3D9665A" w14:textId="6FDC09DB" w:rsidR="00937A4A" w:rsidRPr="00937A4A" w:rsidRDefault="000D75B0"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August</w:t>
    </w:r>
    <w:r w:rsidR="00726EB2">
      <w:rPr>
        <w:rFonts w:ascii="Arial" w:hAnsi="Arial" w:cs="Arial"/>
        <w:b/>
        <w:color w:val="auto"/>
        <w:sz w:val="22"/>
        <w:szCs w:val="22"/>
        <w:lang w:eastAsia="en-US"/>
      </w:rPr>
      <w:t xml:space="preserve"> 2018</w:t>
    </w:r>
  </w:p>
  <w:p w14:paraId="16385780" w14:textId="492B3EBD" w:rsidR="00CB1501" w:rsidRDefault="000D75B0" w:rsidP="00D6589B">
    <w:pPr>
      <w:pStyle w:val="Header"/>
      <w:spacing w:before="120"/>
      <w:rPr>
        <w:rFonts w:ascii="Arial" w:hAnsi="Arial" w:cs="Arial"/>
        <w:b/>
        <w:sz w:val="22"/>
        <w:szCs w:val="22"/>
        <w:u w:val="single"/>
      </w:rPr>
    </w:pPr>
    <w:r>
      <w:rPr>
        <w:rFonts w:ascii="Arial" w:hAnsi="Arial" w:cs="Arial"/>
        <w:b/>
        <w:sz w:val="22"/>
        <w:szCs w:val="22"/>
        <w:u w:val="single"/>
      </w:rPr>
      <w:t>Local Government (</w:t>
    </w:r>
    <w:r w:rsidR="003706BF">
      <w:rPr>
        <w:rFonts w:ascii="Arial" w:hAnsi="Arial" w:cs="Arial"/>
        <w:b/>
        <w:sz w:val="22"/>
        <w:szCs w:val="22"/>
        <w:u w:val="single"/>
      </w:rPr>
      <w:t>Dissolution of Ipswich City Council</w:t>
    </w:r>
    <w:r>
      <w:rPr>
        <w:rFonts w:ascii="Arial" w:hAnsi="Arial" w:cs="Arial"/>
        <w:b/>
        <w:sz w:val="22"/>
        <w:szCs w:val="22"/>
        <w:u w:val="single"/>
      </w:rPr>
      <w:t>)</w:t>
    </w:r>
    <w:r w:rsidR="003706BF">
      <w:rPr>
        <w:rFonts w:ascii="Arial" w:hAnsi="Arial" w:cs="Arial"/>
        <w:b/>
        <w:sz w:val="22"/>
        <w:szCs w:val="22"/>
        <w:u w:val="single"/>
      </w:rPr>
      <w:t xml:space="preserve"> Bill 2018 </w:t>
    </w:r>
    <w:r w:rsidR="00635F92">
      <w:rPr>
        <w:rFonts w:ascii="Arial" w:hAnsi="Arial" w:cs="Arial"/>
        <w:b/>
        <w:sz w:val="22"/>
        <w:szCs w:val="22"/>
        <w:u w:val="single"/>
      </w:rPr>
      <w:t>and Appointment of Interim Administrator of the Ipswich City Council</w:t>
    </w:r>
  </w:p>
  <w:p w14:paraId="0A8183F3" w14:textId="0D24C662"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8C7078">
      <w:rPr>
        <w:rFonts w:ascii="Arial" w:hAnsi="Arial" w:cs="Arial"/>
        <w:b/>
        <w:sz w:val="22"/>
        <w:szCs w:val="22"/>
        <w:u w:val="single"/>
      </w:rPr>
      <w:t xml:space="preserve"> for </w:t>
    </w:r>
    <w:r w:rsidR="00726EB2">
      <w:rPr>
        <w:rFonts w:ascii="Arial" w:hAnsi="Arial" w:cs="Arial"/>
        <w:b/>
        <w:sz w:val="22"/>
        <w:szCs w:val="22"/>
        <w:u w:val="single"/>
      </w:rPr>
      <w:t>Local Government, Minister for Racing and Minister for Multicultural Affairs</w:t>
    </w:r>
  </w:p>
  <w:p w14:paraId="25AFA877"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E68"/>
    <w:multiLevelType w:val="hybridMultilevel"/>
    <w:tmpl w:val="4B6C02C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3560E4E"/>
    <w:multiLevelType w:val="hybridMultilevel"/>
    <w:tmpl w:val="E38AD9E0"/>
    <w:lvl w:ilvl="0" w:tplc="0C090001">
      <w:start w:val="1"/>
      <w:numFmt w:val="bullet"/>
      <w:lvlText w:val=""/>
      <w:lvlJc w:val="left"/>
      <w:pPr>
        <w:tabs>
          <w:tab w:val="num" w:pos="717"/>
        </w:tabs>
        <w:ind w:left="717" w:hanging="360"/>
      </w:pPr>
      <w:rPr>
        <w:rFonts w:ascii="Symbol" w:hAnsi="Symbol" w:hint="default"/>
      </w:rPr>
    </w:lvl>
    <w:lvl w:ilvl="1" w:tplc="B7A0238C">
      <w:start w:val="1"/>
      <w:numFmt w:val="bullet"/>
      <w:lvlText w:val=""/>
      <w:lvlJc w:val="left"/>
      <w:pPr>
        <w:tabs>
          <w:tab w:val="num" w:pos="1531"/>
        </w:tabs>
        <w:ind w:left="1531" w:hanging="454"/>
      </w:pPr>
      <w:rPr>
        <w:rFonts w:ascii="Symbol" w:hAnsi="Symbol" w:hint="default"/>
        <w:color w:val="auto"/>
        <w:sz w:val="23"/>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2" w15:restartNumberingAfterBreak="0">
    <w:nsid w:val="1DD11BB8"/>
    <w:multiLevelType w:val="hybridMultilevel"/>
    <w:tmpl w:val="11FAE3A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5683D19"/>
    <w:multiLevelType w:val="hybridMultilevel"/>
    <w:tmpl w:val="1E26EE0A"/>
    <w:lvl w:ilvl="0" w:tplc="0C090001">
      <w:start w:val="1"/>
      <w:numFmt w:val="bullet"/>
      <w:lvlText w:val=""/>
      <w:lvlJc w:val="left"/>
      <w:pPr>
        <w:tabs>
          <w:tab w:val="num" w:pos="360"/>
        </w:tabs>
        <w:ind w:left="360" w:hanging="360"/>
      </w:pPr>
      <w:rPr>
        <w:rFonts w:ascii="Symbol" w:hAnsi="Symbol" w:hint="default"/>
        <w:b w:val="0"/>
      </w:rPr>
    </w:lvl>
    <w:lvl w:ilvl="1" w:tplc="0C090001">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580E65C5"/>
    <w:multiLevelType w:val="hybridMultilevel"/>
    <w:tmpl w:val="0F62A31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1583DAC"/>
    <w:multiLevelType w:val="hybridMultilevel"/>
    <w:tmpl w:val="4C4447F0"/>
    <w:lvl w:ilvl="0" w:tplc="928EEADE">
      <w:start w:val="1"/>
      <w:numFmt w:val="decimal"/>
      <w:lvlText w:val="%1."/>
      <w:lvlJc w:val="left"/>
      <w:pPr>
        <w:ind w:left="518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510EB4"/>
    <w:multiLevelType w:val="hybridMultilevel"/>
    <w:tmpl w:val="876A9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6E6C94"/>
    <w:multiLevelType w:val="hybridMultilevel"/>
    <w:tmpl w:val="67A8EE5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AC26D03"/>
    <w:multiLevelType w:val="hybridMultilevel"/>
    <w:tmpl w:val="9274183A"/>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5BE4382"/>
    <w:multiLevelType w:val="hybridMultilevel"/>
    <w:tmpl w:val="777C3402"/>
    <w:lvl w:ilvl="0" w:tplc="0C09000F">
      <w:start w:val="1"/>
      <w:numFmt w:val="decimal"/>
      <w:lvlText w:val="%1."/>
      <w:lvlJc w:val="left"/>
      <w:pPr>
        <w:tabs>
          <w:tab w:val="num" w:pos="360"/>
        </w:tabs>
        <w:ind w:left="360" w:hanging="360"/>
      </w:pPr>
      <w:rPr>
        <w:rFonts w:hint="default"/>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79565D8"/>
    <w:multiLevelType w:val="hybridMultilevel"/>
    <w:tmpl w:val="F6F22CFE"/>
    <w:lvl w:ilvl="0" w:tplc="840088E6">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176F87"/>
    <w:multiLevelType w:val="hybridMultilevel"/>
    <w:tmpl w:val="C87E112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2"/>
  </w:num>
  <w:num w:numId="5">
    <w:abstractNumId w:val="0"/>
  </w:num>
  <w:num w:numId="6">
    <w:abstractNumId w:val="9"/>
  </w:num>
  <w:num w:numId="7">
    <w:abstractNumId w:val="4"/>
  </w:num>
  <w:num w:numId="8">
    <w:abstractNumId w:val="8"/>
  </w:num>
  <w:num w:numId="9">
    <w:abstractNumId w:val="1"/>
  </w:num>
  <w:num w:numId="10">
    <w:abstractNumId w:val="6"/>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78"/>
    <w:rsid w:val="00005B25"/>
    <w:rsid w:val="000578C1"/>
    <w:rsid w:val="00080F8F"/>
    <w:rsid w:val="00081B2E"/>
    <w:rsid w:val="000C2078"/>
    <w:rsid w:val="000D2EAA"/>
    <w:rsid w:val="000D75B0"/>
    <w:rsid w:val="0010384C"/>
    <w:rsid w:val="0014066D"/>
    <w:rsid w:val="001425AA"/>
    <w:rsid w:val="00152095"/>
    <w:rsid w:val="00152B98"/>
    <w:rsid w:val="001553F9"/>
    <w:rsid w:val="00174117"/>
    <w:rsid w:val="0019493D"/>
    <w:rsid w:val="001B2F2D"/>
    <w:rsid w:val="001E246F"/>
    <w:rsid w:val="002037DC"/>
    <w:rsid w:val="00204094"/>
    <w:rsid w:val="00215308"/>
    <w:rsid w:val="002A21D1"/>
    <w:rsid w:val="002B2674"/>
    <w:rsid w:val="002B7F9B"/>
    <w:rsid w:val="002C355F"/>
    <w:rsid w:val="002F3BEE"/>
    <w:rsid w:val="003005A7"/>
    <w:rsid w:val="00312AB5"/>
    <w:rsid w:val="0032044C"/>
    <w:rsid w:val="003512AE"/>
    <w:rsid w:val="003706BF"/>
    <w:rsid w:val="00375540"/>
    <w:rsid w:val="00376BD7"/>
    <w:rsid w:val="003A3BDD"/>
    <w:rsid w:val="003B3D6C"/>
    <w:rsid w:val="003D57C3"/>
    <w:rsid w:val="003F7797"/>
    <w:rsid w:val="0040009C"/>
    <w:rsid w:val="00421CAF"/>
    <w:rsid w:val="0043543B"/>
    <w:rsid w:val="0043608D"/>
    <w:rsid w:val="00452129"/>
    <w:rsid w:val="004C671C"/>
    <w:rsid w:val="00501C66"/>
    <w:rsid w:val="00545B9C"/>
    <w:rsid w:val="00550873"/>
    <w:rsid w:val="00567176"/>
    <w:rsid w:val="00590481"/>
    <w:rsid w:val="005F3FD5"/>
    <w:rsid w:val="005F7ABF"/>
    <w:rsid w:val="00633D48"/>
    <w:rsid w:val="00635F92"/>
    <w:rsid w:val="006C4495"/>
    <w:rsid w:val="006F34F7"/>
    <w:rsid w:val="00720B47"/>
    <w:rsid w:val="007265D0"/>
    <w:rsid w:val="00726EB2"/>
    <w:rsid w:val="00730526"/>
    <w:rsid w:val="00732E22"/>
    <w:rsid w:val="00741C20"/>
    <w:rsid w:val="007C1C25"/>
    <w:rsid w:val="007D797D"/>
    <w:rsid w:val="007E265F"/>
    <w:rsid w:val="007F44F4"/>
    <w:rsid w:val="008008FF"/>
    <w:rsid w:val="00830430"/>
    <w:rsid w:val="0083101D"/>
    <w:rsid w:val="0083560F"/>
    <w:rsid w:val="00873BBE"/>
    <w:rsid w:val="008840FB"/>
    <w:rsid w:val="008C7078"/>
    <w:rsid w:val="008D4033"/>
    <w:rsid w:val="00900E65"/>
    <w:rsid w:val="00904077"/>
    <w:rsid w:val="009224B5"/>
    <w:rsid w:val="00937A4A"/>
    <w:rsid w:val="00940A04"/>
    <w:rsid w:val="00951076"/>
    <w:rsid w:val="009A2079"/>
    <w:rsid w:val="00A0140A"/>
    <w:rsid w:val="00A462B6"/>
    <w:rsid w:val="00A54DB9"/>
    <w:rsid w:val="00A76EFC"/>
    <w:rsid w:val="00AD725B"/>
    <w:rsid w:val="00B234A0"/>
    <w:rsid w:val="00B75C46"/>
    <w:rsid w:val="00B95A06"/>
    <w:rsid w:val="00BA1986"/>
    <w:rsid w:val="00BB2A3E"/>
    <w:rsid w:val="00BD2D96"/>
    <w:rsid w:val="00C13CA7"/>
    <w:rsid w:val="00C32972"/>
    <w:rsid w:val="00C33F20"/>
    <w:rsid w:val="00C5304A"/>
    <w:rsid w:val="00C65F73"/>
    <w:rsid w:val="00C75E67"/>
    <w:rsid w:val="00C967AA"/>
    <w:rsid w:val="00CA5AA6"/>
    <w:rsid w:val="00CA6F58"/>
    <w:rsid w:val="00CB1501"/>
    <w:rsid w:val="00CC050F"/>
    <w:rsid w:val="00CD7A50"/>
    <w:rsid w:val="00CF0D8A"/>
    <w:rsid w:val="00CF2202"/>
    <w:rsid w:val="00D267C7"/>
    <w:rsid w:val="00D6589B"/>
    <w:rsid w:val="00D80911"/>
    <w:rsid w:val="00DC4E17"/>
    <w:rsid w:val="00DD416F"/>
    <w:rsid w:val="00DF438D"/>
    <w:rsid w:val="00E27691"/>
    <w:rsid w:val="00E4103D"/>
    <w:rsid w:val="00E77C58"/>
    <w:rsid w:val="00EC0338"/>
    <w:rsid w:val="00EE59F8"/>
    <w:rsid w:val="00F24A8A"/>
    <w:rsid w:val="00F312C7"/>
    <w:rsid w:val="00F45B99"/>
    <w:rsid w:val="00F53E6B"/>
    <w:rsid w:val="00F70BE0"/>
    <w:rsid w:val="00F87FA6"/>
    <w:rsid w:val="00F91394"/>
    <w:rsid w:val="00F94D48"/>
    <w:rsid w:val="00F96694"/>
    <w:rsid w:val="00FA4F81"/>
    <w:rsid w:val="00FE3021"/>
    <w:rsid w:val="00FE6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168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customStyle="1" w:styleId="Default">
    <w:name w:val="Default"/>
    <w:rsid w:val="002A21D1"/>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nhideWhenUsed/>
    <w:rsid w:val="003D57C3"/>
    <w:rPr>
      <w:sz w:val="16"/>
      <w:szCs w:val="16"/>
    </w:rPr>
  </w:style>
  <w:style w:type="paragraph" w:styleId="CommentText">
    <w:name w:val="annotation text"/>
    <w:basedOn w:val="Normal"/>
    <w:link w:val="CommentTextChar"/>
    <w:unhideWhenUsed/>
    <w:rsid w:val="003D57C3"/>
    <w:rPr>
      <w:sz w:val="20"/>
    </w:rPr>
  </w:style>
  <w:style w:type="character" w:customStyle="1" w:styleId="CommentTextChar">
    <w:name w:val="Comment Text Char"/>
    <w:basedOn w:val="DefaultParagraphFont"/>
    <w:link w:val="CommentText"/>
    <w:rsid w:val="003D57C3"/>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3D57C3"/>
    <w:rPr>
      <w:b/>
      <w:bCs/>
    </w:rPr>
  </w:style>
  <w:style w:type="character" w:customStyle="1" w:styleId="CommentSubjectChar">
    <w:name w:val="Comment Subject Char"/>
    <w:basedOn w:val="CommentTextChar"/>
    <w:link w:val="CommentSubject"/>
    <w:uiPriority w:val="99"/>
    <w:semiHidden/>
    <w:rsid w:val="003D57C3"/>
    <w:rPr>
      <w:rFonts w:ascii="Times New Roman" w:eastAsia="Times New Roman" w:hAnsi="Times New Roman"/>
      <w:b/>
      <w:bCs/>
      <w:color w:val="000000"/>
    </w:rPr>
  </w:style>
  <w:style w:type="paragraph" w:styleId="ListParagraph">
    <w:name w:val="List Paragraph"/>
    <w:basedOn w:val="Normal"/>
    <w:uiPriority w:val="34"/>
    <w:qFormat/>
    <w:rsid w:val="000D75B0"/>
    <w:pPr>
      <w:ind w:left="720"/>
      <w:contextualSpacing/>
    </w:pPr>
  </w:style>
  <w:style w:type="paragraph" w:customStyle="1" w:styleId="PortfolioSubject">
    <w:name w:val="Portfolio_Subject"/>
    <w:basedOn w:val="Normal"/>
    <w:link w:val="PortfolioSubjectChar"/>
    <w:rsid w:val="00C65F73"/>
    <w:pPr>
      <w:keepLines/>
      <w:spacing w:after="120" w:line="320" w:lineRule="exact"/>
    </w:pPr>
    <w:rPr>
      <w:b/>
      <w:color w:val="auto"/>
      <w:sz w:val="22"/>
      <w:lang w:eastAsia="en-US"/>
    </w:rPr>
  </w:style>
  <w:style w:type="character" w:customStyle="1" w:styleId="PortfolioSubjectChar">
    <w:name w:val="Portfolio_Subject Char"/>
    <w:link w:val="PortfolioSubject"/>
    <w:rsid w:val="00C65F73"/>
    <w:rPr>
      <w:rFonts w:ascii="Times New Roman" w:eastAsia="Times New Roman" w:hAnsi="Times New Roman"/>
      <w:b/>
      <w:sz w:val="22"/>
      <w:lang w:eastAsia="en-US"/>
    </w:rPr>
  </w:style>
  <w:style w:type="character" w:styleId="Hyperlink">
    <w:name w:val="Hyperlink"/>
    <w:basedOn w:val="DefaultParagraphFont"/>
    <w:uiPriority w:val="99"/>
    <w:unhideWhenUsed/>
    <w:rsid w:val="00951076"/>
    <w:rPr>
      <w:color w:val="0563C1" w:themeColor="hyperlink"/>
      <w:u w:val="single"/>
    </w:rPr>
  </w:style>
  <w:style w:type="character" w:styleId="UnresolvedMention">
    <w:name w:val="Unresolved Mention"/>
    <w:basedOn w:val="DefaultParagraphFont"/>
    <w:uiPriority w:val="99"/>
    <w:semiHidden/>
    <w:unhideWhenUsed/>
    <w:rsid w:val="00951076"/>
    <w:rPr>
      <w:color w:val="605E5C"/>
      <w:shd w:val="clear" w:color="auto" w:fill="E1DFDD"/>
    </w:rPr>
  </w:style>
  <w:style w:type="character" w:styleId="FollowedHyperlink">
    <w:name w:val="FollowedHyperlink"/>
    <w:basedOn w:val="DefaultParagraphFont"/>
    <w:uiPriority w:val="99"/>
    <w:semiHidden/>
    <w:unhideWhenUsed/>
    <w:rsid w:val="00C32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ttachments/Respons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Repor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DAFE8-8EBC-4A19-8F84-1DB5AA4F2A92}">
  <ds:schemaRefs>
    <ds:schemaRef ds:uri="39303455-0690-4fc8-a6f1-b969d4549fb5"/>
    <ds:schemaRef ds:uri="http://schemas.microsoft.com/office/2006/metadata/properties"/>
    <ds:schemaRef ds:uri="http://purl.org/dc/terms/"/>
    <ds:schemaRef ds:uri="http://schemas.microsoft.com/office/2006/documentManagement/types"/>
    <ds:schemaRef ds:uri="http://schemas.openxmlformats.org/package/2006/metadata/core-properties"/>
    <ds:schemaRef ds:uri="0303becd-d999-4b18-bd4d-d2e9f8940f02"/>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48</TotalTime>
  <Pages>1</Pages>
  <Words>386</Words>
  <Characters>2150</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Base>https://www.cabinet.qld.gov.au/documents/2018/Aug/ICCLeg/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11</cp:revision>
  <cp:lastPrinted>2018-02-26T00:47:00Z</cp:lastPrinted>
  <dcterms:created xsi:type="dcterms:W3CDTF">2018-09-17T22:41:00Z</dcterms:created>
  <dcterms:modified xsi:type="dcterms:W3CDTF">2019-12-11T09:10:00Z</dcterms:modified>
  <cp:category>Legislation,Local_Government,Parliamentary_Committees,Corruption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